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3AB2C7C3" w14:textId="77777777" w:rsidR="006D090D" w:rsidRDefault="004F310A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58458F">
        <w:rPr>
          <w:rFonts w:ascii="Arial" w:hAnsi="Arial" w:cs="Arial"/>
          <w:b w:val="0"/>
        </w:rPr>
        <w:t>(obkroži in dopolni z nazivom v primeru b)</w:t>
      </w:r>
    </w:p>
    <w:p w14:paraId="77A64A88" w14:textId="77777777" w:rsidR="00733167" w:rsidRPr="002E64C8" w:rsidRDefault="00733167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41863EE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5627717D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B17BEA">
        <w:rPr>
          <w:rFonts w:ascii="Arial" w:hAnsi="Arial" w:cs="Arial"/>
        </w:rPr>
        <w:t>______________________________________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77777777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E2A22" w:rsidRPr="002E64C8">
        <w:rPr>
          <w:rFonts w:ascii="Arial" w:hAnsi="Arial" w:cs="Arial"/>
          <w:b w:val="0"/>
        </w:rPr>
        <w:t>____________________</w:t>
      </w:r>
      <w:r w:rsidR="00E430EF">
        <w:rPr>
          <w:rFonts w:ascii="Arial" w:hAnsi="Arial" w:cs="Arial"/>
          <w:b w:val="0"/>
        </w:rPr>
        <w:t>________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lastRenderedPageBreak/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321DE2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5553FE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281A622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2CF6B0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A4A9F9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BD899C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F8F424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35EF5ED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B170480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146F8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075D65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996ACF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475EE8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B4B60A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5C8547D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5E2D7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5039B14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6612E7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940BA7D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33F21C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7FFBD5D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9106C1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610380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74328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66E3385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CBB4079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6A51C8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74528B7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3379F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7F4220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BCA636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E533BDF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A2CBB0B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11077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C36A8A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6DB2254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</w:p>
    <w:p w14:paraId="6FC09D18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B57A4D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C5BC782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801CC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814D10D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1A4A3E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430E05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21C048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E6D0D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CE59B9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F8FF75C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113AB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D077F5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13ABF6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714EAC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880737F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2DB8B6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B7EE39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DED685A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7C9188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8BF49C9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D7E943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C07CC0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22C0E0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F22ED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9F7474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E75EBCB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CE3C0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866AF9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66BEB6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532D8A9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AAEAA1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9C0981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C9677E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381B2F4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1BB07A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21FA7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592B526" w14:textId="77777777" w:rsidR="008961C2" w:rsidRPr="00783979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3C2755" w14:textId="77777777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53CE" w14:textId="77777777" w:rsidR="003850F3" w:rsidRDefault="003850F3" w:rsidP="006C3DB8">
      <w:r>
        <w:separator/>
      </w:r>
    </w:p>
  </w:endnote>
  <w:endnote w:type="continuationSeparator" w:id="0">
    <w:p w14:paraId="5D86B309" w14:textId="77777777" w:rsidR="003850F3" w:rsidRDefault="003850F3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7495" w14:textId="77777777" w:rsidR="003850F3" w:rsidRDefault="003850F3" w:rsidP="006C3DB8">
      <w:r>
        <w:separator/>
      </w:r>
    </w:p>
  </w:footnote>
  <w:footnote w:type="continuationSeparator" w:id="0">
    <w:p w14:paraId="01D65405" w14:textId="77777777" w:rsidR="003850F3" w:rsidRDefault="003850F3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0770B07B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E73EFE">
        <w:rPr>
          <w:rFonts w:ascii="Arial" w:hAnsi="Arial" w:cs="Arial"/>
          <w:sz w:val="18"/>
          <w:szCs w:val="18"/>
        </w:rPr>
        <w:t>Če je predlagatelj politična stranka</w:t>
      </w:r>
      <w:r w:rsidR="009B23F7">
        <w:rPr>
          <w:rFonts w:ascii="Arial" w:hAnsi="Arial" w:cs="Arial"/>
          <w:sz w:val="18"/>
          <w:szCs w:val="18"/>
        </w:rPr>
        <w:t>,</w:t>
      </w:r>
      <w:r w:rsidR="00E73EFE">
        <w:rPr>
          <w:rFonts w:ascii="Arial" w:hAnsi="Arial" w:cs="Arial"/>
          <w:sz w:val="18"/>
          <w:szCs w:val="18"/>
        </w:rPr>
        <w:t xml:space="preserve"> je lahko </w:t>
      </w:r>
      <w:r w:rsidR="00E73EFE">
        <w:rPr>
          <w:rFonts w:ascii="Tahoma" w:hAnsi="Tahoma" w:cs="Tahoma"/>
          <w:sz w:val="18"/>
          <w:szCs w:val="18"/>
        </w:rPr>
        <w:t>i</w:t>
      </w:r>
      <w:r w:rsidR="00E73EFE" w:rsidRPr="004B4CDE">
        <w:rPr>
          <w:rFonts w:ascii="Tahoma" w:hAnsi="Tahoma" w:cs="Tahoma"/>
          <w:sz w:val="18"/>
          <w:szCs w:val="18"/>
        </w:rPr>
        <w:t xml:space="preserve">me </w:t>
      </w:r>
      <w:r w:rsidRPr="004B4CDE">
        <w:rPr>
          <w:rFonts w:ascii="Tahoma" w:hAnsi="Tahoma" w:cs="Tahoma"/>
          <w:sz w:val="18"/>
          <w:szCs w:val="18"/>
        </w:rPr>
        <w:t>liste samo ime politične stranke. Poleg imena lahko politična stranka uporabi tudi skrajšano ime stranke ali kratico njenega imena</w:t>
      </w:r>
      <w:r w:rsidR="00E73EFE">
        <w:rPr>
          <w:rFonts w:ascii="Tahoma" w:hAnsi="Tahoma" w:cs="Tahoma"/>
          <w:sz w:val="18"/>
          <w:szCs w:val="18"/>
        </w:rPr>
        <w:t xml:space="preserve">. </w:t>
      </w:r>
      <w:r w:rsidR="00E73EFE" w:rsidRPr="00E73EFE">
        <w:rPr>
          <w:rFonts w:ascii="Tahoma" w:hAnsi="Tahoma" w:cs="Tahoma"/>
          <w:sz w:val="18"/>
          <w:szCs w:val="18"/>
        </w:rPr>
        <w:t>Če je predlagatelj kandidature oziroma liste kandidatov skupina volivcev, se kot ime predlagatelja navede ime in priimek enega izmed teh volivcev z dodatkom »in skupina volivcev«. Ime predlagatelja se šteje tudi za ime liste, če volivci niso določili drugega imena liste.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092F02F4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54307">
    <w:abstractNumId w:val="3"/>
  </w:num>
  <w:num w:numId="2" w16cid:durableId="1487550898">
    <w:abstractNumId w:val="6"/>
  </w:num>
  <w:num w:numId="3" w16cid:durableId="1117917170">
    <w:abstractNumId w:val="2"/>
  </w:num>
  <w:num w:numId="4" w16cid:durableId="642927576">
    <w:abstractNumId w:val="4"/>
  </w:num>
  <w:num w:numId="5" w16cid:durableId="1033388882">
    <w:abstractNumId w:val="0"/>
  </w:num>
  <w:num w:numId="6" w16cid:durableId="294336599">
    <w:abstractNumId w:val="1"/>
  </w:num>
  <w:num w:numId="7" w16cid:durableId="1364328961">
    <w:abstractNumId w:val="7"/>
  </w:num>
  <w:num w:numId="8" w16cid:durableId="41937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92D60"/>
    <w:rsid w:val="000B2AD3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850F3"/>
    <w:rsid w:val="003A26E4"/>
    <w:rsid w:val="003B2FC2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C6E6C"/>
    <w:rsid w:val="008E53BB"/>
    <w:rsid w:val="008E61A8"/>
    <w:rsid w:val="00903141"/>
    <w:rsid w:val="00921997"/>
    <w:rsid w:val="00944072"/>
    <w:rsid w:val="0095293A"/>
    <w:rsid w:val="009676AC"/>
    <w:rsid w:val="009825A3"/>
    <w:rsid w:val="009908CF"/>
    <w:rsid w:val="009B23F7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4FF"/>
    <w:rsid w:val="00AE572A"/>
    <w:rsid w:val="00B043E8"/>
    <w:rsid w:val="00B15CA1"/>
    <w:rsid w:val="00B17BEA"/>
    <w:rsid w:val="00B9674B"/>
    <w:rsid w:val="00BA4492"/>
    <w:rsid w:val="00C17DC6"/>
    <w:rsid w:val="00C32880"/>
    <w:rsid w:val="00C43D7C"/>
    <w:rsid w:val="00C44395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73EFE"/>
    <w:rsid w:val="00EF0D73"/>
    <w:rsid w:val="00EF6D4A"/>
    <w:rsid w:val="00F0045E"/>
    <w:rsid w:val="00F31B24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  <w:style w:type="paragraph" w:styleId="Revizija">
    <w:name w:val="Revision"/>
    <w:hidden/>
    <w:uiPriority w:val="99"/>
    <w:semiHidden/>
    <w:rsid w:val="00E7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17325B"/>
    <w:rsid w:val="003844B8"/>
    <w:rsid w:val="003A0C66"/>
    <w:rsid w:val="003A7547"/>
    <w:rsid w:val="0049535B"/>
    <w:rsid w:val="005755C7"/>
    <w:rsid w:val="005E63C3"/>
    <w:rsid w:val="00665B8D"/>
    <w:rsid w:val="006B06A1"/>
    <w:rsid w:val="00745C06"/>
    <w:rsid w:val="007B341A"/>
    <w:rsid w:val="007B4318"/>
    <w:rsid w:val="007C3B5E"/>
    <w:rsid w:val="00A240D7"/>
    <w:rsid w:val="00A951C6"/>
    <w:rsid w:val="00AC699C"/>
    <w:rsid w:val="00AE08A7"/>
    <w:rsid w:val="00CB1C9D"/>
    <w:rsid w:val="00CE5009"/>
    <w:rsid w:val="00E72EBC"/>
    <w:rsid w:val="00ED5B5B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B27750-E8B3-4860-A056-3FDAB652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KALV7_03</vt:lpstr>
      <vt:lpstr>KALV7_02</vt:lpstr>
    </vt:vector>
  </TitlesOfParts>
  <Company>Genis d.o.o.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Tina Hrastnik</cp:lastModifiedBy>
  <cp:revision>2</cp:revision>
  <cp:lastPrinted>2022-10-05T10:40:00Z</cp:lastPrinted>
  <dcterms:created xsi:type="dcterms:W3CDTF">2022-10-05T11:31:00Z</dcterms:created>
  <dcterms:modified xsi:type="dcterms:W3CDTF">2022-10-05T11:31:00Z</dcterms:modified>
</cp:coreProperties>
</file>