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3149" w14:textId="77777777" w:rsidR="005D2243" w:rsidRPr="005D2243" w:rsidRDefault="005D2243" w:rsidP="005D2243">
      <w:pPr>
        <w:spacing w:after="0" w:line="240" w:lineRule="auto"/>
        <w:ind w:left="851" w:hanging="851"/>
        <w:rPr>
          <w:rFonts w:ascii="Arial" w:eastAsia="Times New Roman" w:hAnsi="Arial" w:cs="Arial"/>
          <w:sz w:val="20"/>
          <w:szCs w:val="20"/>
          <w:lang w:eastAsia="sl-SI"/>
        </w:rPr>
      </w:pPr>
      <w:r w:rsidRPr="005D2243">
        <w:rPr>
          <w:rFonts w:ascii="Arial" w:eastAsia="Times New Roman" w:hAnsi="Arial" w:cs="Arial"/>
          <w:noProof/>
          <w:sz w:val="20"/>
          <w:szCs w:val="20"/>
          <w:lang w:eastAsia="sl-SI"/>
        </w:rPr>
        <w:drawing>
          <wp:inline distT="0" distB="0" distL="0" distR="0" wp14:anchorId="1A9A86E5" wp14:editId="3535C912">
            <wp:extent cx="2186940" cy="409575"/>
            <wp:effectExtent l="0" t="0" r="0" b="0"/>
            <wp:docPr id="1" name="Slika 1" descr="Slika, ki vsebuje besede besedilo, pisava, bela, tipografij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besedilo, pisava, bela, tipografij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F9E1A" w14:textId="77777777" w:rsidR="005D2243" w:rsidRPr="005D2243" w:rsidRDefault="005D2243" w:rsidP="005D22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2912A74" w14:textId="77777777" w:rsidR="005D2243" w:rsidRPr="005D2243" w:rsidRDefault="005D2243" w:rsidP="005D224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D2243">
        <w:rPr>
          <w:rFonts w:ascii="Arial" w:eastAsia="Times New Roman" w:hAnsi="Arial" w:cs="Arial"/>
          <w:b/>
          <w:sz w:val="20"/>
          <w:szCs w:val="20"/>
          <w:lang w:eastAsia="sl-SI"/>
        </w:rPr>
        <w:t>Številka: 041-10/2024-5</w:t>
      </w:r>
    </w:p>
    <w:p w14:paraId="76168A44" w14:textId="77777777" w:rsidR="005D2243" w:rsidRPr="005D2243" w:rsidRDefault="005D2243" w:rsidP="005D224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D224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Datum: 29. 2. 2024 </w:t>
      </w:r>
    </w:p>
    <w:p w14:paraId="59C342A5" w14:textId="77777777" w:rsidR="005D2243" w:rsidRPr="005D2243" w:rsidRDefault="005D2243" w:rsidP="005D22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2E09C2B" w14:textId="77777777" w:rsidR="005D2243" w:rsidRPr="005D2243" w:rsidRDefault="005D2243" w:rsidP="005D22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DD3EA7F" w14:textId="77777777" w:rsidR="005D2243" w:rsidRPr="005D2243" w:rsidRDefault="005D2243" w:rsidP="005D22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5D2243">
        <w:rPr>
          <w:rFonts w:ascii="Arial" w:eastAsia="Times New Roman" w:hAnsi="Arial" w:cs="Arial"/>
          <w:sz w:val="20"/>
          <w:szCs w:val="20"/>
          <w:lang w:eastAsia="sl-SI"/>
        </w:rPr>
        <w:t xml:space="preserve">Na podlagi 3. točke prvega odstavka 37. člena Zakona o volitvah v državni zbor (Uradni list RS, št. 109/06 – UPB, 54/07 – </w:t>
      </w:r>
      <w:proofErr w:type="spellStart"/>
      <w:r w:rsidRPr="005D2243">
        <w:rPr>
          <w:rFonts w:ascii="Arial" w:eastAsia="Times New Roman" w:hAnsi="Arial" w:cs="Arial"/>
          <w:sz w:val="20"/>
          <w:szCs w:val="20"/>
          <w:lang w:eastAsia="sl-SI"/>
        </w:rPr>
        <w:t>odl</w:t>
      </w:r>
      <w:proofErr w:type="spellEnd"/>
      <w:r w:rsidRPr="005D2243">
        <w:rPr>
          <w:rFonts w:ascii="Arial" w:eastAsia="Times New Roman" w:hAnsi="Arial" w:cs="Arial"/>
          <w:sz w:val="20"/>
          <w:szCs w:val="20"/>
          <w:lang w:eastAsia="sl-SI"/>
        </w:rPr>
        <w:t>. US, 23/17, 29/21 in 12/24; v nadaljevanju: ZVDZ), v povezavi s prvim odstavkom 7. člena Zakona o volitvah poslancev iz Republike Slovenije v Evropski parlament (Uradni list RS, št. 40/04 – UPB, 41/07 – ZVRK, 109/09, 9/14, 59/17 in 12/24-ZVDZ; v nadaljevanju: ZVPEP), je Državna volilna komisija na 69. seji, dne 29. 2. 2024, sprejela</w:t>
      </w:r>
    </w:p>
    <w:p w14:paraId="75D7F1E9" w14:textId="77777777" w:rsidR="005D2243" w:rsidRPr="005D2243" w:rsidRDefault="005D2243" w:rsidP="005D22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8686782" w14:textId="77777777" w:rsidR="005D2243" w:rsidRPr="005D2243" w:rsidRDefault="005D2243" w:rsidP="005D22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857EDC5" w14:textId="77777777" w:rsidR="005D2243" w:rsidRPr="005D2243" w:rsidRDefault="005D2243" w:rsidP="005D224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pacing w:val="40"/>
          <w:sz w:val="20"/>
          <w:szCs w:val="20"/>
          <w:lang w:eastAsia="sl-SI"/>
        </w:rPr>
      </w:pPr>
      <w:r w:rsidRPr="005D2243">
        <w:rPr>
          <w:rFonts w:ascii="Arial" w:eastAsia="Times New Roman" w:hAnsi="Arial" w:cs="Arial"/>
          <w:b/>
          <w:bCs/>
          <w:color w:val="000000"/>
          <w:spacing w:val="40"/>
          <w:sz w:val="20"/>
          <w:szCs w:val="20"/>
          <w:lang w:eastAsia="sl-SI"/>
        </w:rPr>
        <w:t>PRAVILNIK</w:t>
      </w:r>
    </w:p>
    <w:p w14:paraId="40498F09" w14:textId="77777777" w:rsidR="005D2243" w:rsidRPr="005D2243" w:rsidRDefault="005D2243" w:rsidP="005D224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bookmarkStart w:id="0" w:name="_Hlk136943741"/>
      <w:r w:rsidRPr="005D224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o obrazcih podpore listi kandidatov na volitvah poslancev </w:t>
      </w:r>
    </w:p>
    <w:p w14:paraId="61011865" w14:textId="77777777" w:rsidR="005D2243" w:rsidRPr="005D2243" w:rsidRDefault="005D2243" w:rsidP="005D224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D2243">
        <w:rPr>
          <w:rFonts w:ascii="Arial" w:eastAsia="Times New Roman" w:hAnsi="Arial" w:cs="Arial"/>
          <w:b/>
          <w:sz w:val="20"/>
          <w:szCs w:val="20"/>
          <w:lang w:eastAsia="sl-SI"/>
        </w:rPr>
        <w:t>iz Republike Slovenije v Evropski parlament</w:t>
      </w:r>
    </w:p>
    <w:bookmarkEnd w:id="0"/>
    <w:p w14:paraId="0211C984" w14:textId="77777777" w:rsidR="005D2243" w:rsidRPr="005D2243" w:rsidRDefault="005D2243" w:rsidP="005D224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7F6C72DD" w14:textId="77777777" w:rsidR="005D2243" w:rsidRPr="005D2243" w:rsidRDefault="005D2243" w:rsidP="005D224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7E7F850A" w14:textId="77777777" w:rsidR="005D2243" w:rsidRPr="005D2243" w:rsidRDefault="005D2243" w:rsidP="005D2243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D2243">
        <w:rPr>
          <w:rFonts w:ascii="Arial" w:eastAsia="Times New Roman" w:hAnsi="Arial" w:cs="Arial"/>
          <w:b/>
          <w:sz w:val="20"/>
          <w:szCs w:val="20"/>
          <w:lang w:eastAsia="sl-SI"/>
        </w:rPr>
        <w:t>člen</w:t>
      </w:r>
    </w:p>
    <w:p w14:paraId="7D1FD208" w14:textId="77777777" w:rsidR="005D2243" w:rsidRPr="005D2243" w:rsidRDefault="005D2243" w:rsidP="005D224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48C9716B" w14:textId="77777777" w:rsidR="005D2243" w:rsidRPr="005D2243" w:rsidRDefault="005D2243" w:rsidP="005D224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5D2243">
        <w:rPr>
          <w:rFonts w:ascii="Arial" w:eastAsia="Times New Roman" w:hAnsi="Arial" w:cs="Arial"/>
          <w:sz w:val="20"/>
          <w:szCs w:val="20"/>
          <w:lang w:eastAsia="sl-SI"/>
        </w:rPr>
        <w:t>S tem pravilnikom se določata oblika in vsebina obrazcev podpore listi kandidatov na volitvah poslancev iz Republike Slovenije v Evropski parlament (v nadaljevanju: volitve v Evropski parlament).</w:t>
      </w:r>
    </w:p>
    <w:p w14:paraId="73110117" w14:textId="77777777" w:rsidR="005D2243" w:rsidRPr="005D2243" w:rsidRDefault="005D2243" w:rsidP="005D22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E63CCC8" w14:textId="77777777" w:rsidR="005D2243" w:rsidRPr="005D2243" w:rsidRDefault="005D2243" w:rsidP="005D224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5D2243">
        <w:rPr>
          <w:rFonts w:ascii="Arial" w:eastAsia="Times New Roman" w:hAnsi="Arial" w:cs="Arial"/>
          <w:sz w:val="20"/>
          <w:szCs w:val="20"/>
          <w:lang w:eastAsia="sl-SI"/>
        </w:rPr>
        <w:t>V tem pravilniku uporabljeni izrazi, ki se nanašajo na osebe in so zapisani v moški slovnični obliki, so uporabljeni kot nevtralni za ženski in moški spol.</w:t>
      </w:r>
    </w:p>
    <w:p w14:paraId="05B4178F" w14:textId="77777777" w:rsidR="005D2243" w:rsidRPr="005D2243" w:rsidRDefault="005D2243" w:rsidP="005D22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8F88903" w14:textId="77777777" w:rsidR="005D2243" w:rsidRPr="005D2243" w:rsidRDefault="005D2243" w:rsidP="005D22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1AD1D8C" w14:textId="77777777" w:rsidR="005D2243" w:rsidRPr="005D2243" w:rsidRDefault="005D2243" w:rsidP="005D224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5D224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člen</w:t>
      </w:r>
    </w:p>
    <w:p w14:paraId="09533517" w14:textId="77777777" w:rsidR="005D2243" w:rsidRPr="005D2243" w:rsidRDefault="005D2243" w:rsidP="005D22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82873CB" w14:textId="77777777" w:rsidR="005D2243" w:rsidRPr="005D2243" w:rsidRDefault="005D2243" w:rsidP="005D224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5D2243">
        <w:rPr>
          <w:rFonts w:ascii="Arial" w:eastAsia="Times New Roman" w:hAnsi="Arial" w:cs="Arial"/>
          <w:sz w:val="20"/>
          <w:szCs w:val="20"/>
          <w:lang w:eastAsia="sl-SI"/>
        </w:rPr>
        <w:t>Podpora listi kandidatov na volitvah v Evropski parlament se odda na obrazcih iz prilog 1 do 6, ki so sestavni del tega pravilnika.</w:t>
      </w:r>
    </w:p>
    <w:p w14:paraId="22EF14AE" w14:textId="77777777" w:rsidR="005D2243" w:rsidRPr="005D2243" w:rsidRDefault="005D2243" w:rsidP="005D22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8F91A32" w14:textId="77777777" w:rsidR="005D2243" w:rsidRPr="005D2243" w:rsidRDefault="005D2243" w:rsidP="005D224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5D2243">
        <w:rPr>
          <w:rFonts w:ascii="Arial" w:eastAsia="Times New Roman" w:hAnsi="Arial" w:cs="Arial"/>
          <w:sz w:val="20"/>
          <w:szCs w:val="20"/>
          <w:lang w:eastAsia="sl-SI"/>
        </w:rPr>
        <w:t>Za dajanje podpore listi kandidatov na volitvah v Evropski parlament se določita naslednja obrazca podpore:</w:t>
      </w:r>
    </w:p>
    <w:p w14:paraId="176ED8D7" w14:textId="77777777" w:rsidR="005D2243" w:rsidRPr="005D2243" w:rsidRDefault="005D2243" w:rsidP="005D224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5D2243">
        <w:rPr>
          <w:rFonts w:ascii="Arial" w:eastAsia="Times New Roman" w:hAnsi="Arial" w:cs="Arial"/>
          <w:sz w:val="20"/>
          <w:szCs w:val="20"/>
          <w:lang w:eastAsia="sl-SI"/>
        </w:rPr>
        <w:t>Podpora volivca listi kandidatov na volitvah poslancev iz Republike Slovenije v Evropski parlament (Obrazec EP-volivec iz priloge 1 tega pravilnika);</w:t>
      </w:r>
    </w:p>
    <w:p w14:paraId="1281806F" w14:textId="77777777" w:rsidR="005D2243" w:rsidRPr="005D2243" w:rsidRDefault="005D2243" w:rsidP="005D224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5D2243">
        <w:rPr>
          <w:rFonts w:ascii="Arial" w:eastAsia="Times New Roman" w:hAnsi="Arial" w:cs="Arial"/>
          <w:sz w:val="20"/>
          <w:szCs w:val="20"/>
          <w:lang w:eastAsia="sl-SI"/>
        </w:rPr>
        <w:t>Podpora poslanca listi kandidatov na volitvah</w:t>
      </w:r>
      <w:r w:rsidRPr="005D2243">
        <w:rPr>
          <w:rFonts w:ascii="OfficinaSansITCPro Book" w:eastAsia="Calibri" w:hAnsi="OfficinaSansITCPro Book" w:cs="Times New Roman"/>
          <w:szCs w:val="20"/>
          <w:lang w:eastAsia="sl-SI"/>
        </w:rPr>
        <w:t xml:space="preserve"> </w:t>
      </w:r>
      <w:r w:rsidRPr="005D2243">
        <w:rPr>
          <w:rFonts w:ascii="Arial" w:eastAsia="Times New Roman" w:hAnsi="Arial" w:cs="Arial"/>
          <w:sz w:val="20"/>
          <w:szCs w:val="20"/>
          <w:lang w:eastAsia="sl-SI"/>
        </w:rPr>
        <w:t>poslancev iz Republike Slovenije v Evropski parlament</w:t>
      </w:r>
      <w:r w:rsidRPr="005D2243">
        <w:rPr>
          <w:rFonts w:ascii="OfficinaSansITCPro Book" w:eastAsia="Calibri" w:hAnsi="OfficinaSansITCPro Book" w:cs="Times New Roman"/>
          <w:szCs w:val="20"/>
          <w:lang w:eastAsia="sl-SI"/>
        </w:rPr>
        <w:t xml:space="preserve"> (</w:t>
      </w:r>
      <w:bookmarkStart w:id="1" w:name="_Hlk141262691"/>
      <w:r w:rsidRPr="005D2243">
        <w:rPr>
          <w:rFonts w:ascii="Arial" w:eastAsia="Times New Roman" w:hAnsi="Arial" w:cs="Arial"/>
          <w:sz w:val="20"/>
          <w:szCs w:val="20"/>
          <w:lang w:eastAsia="sl-SI"/>
        </w:rPr>
        <w:t>Obrazec EP-poslanec</w:t>
      </w:r>
      <w:bookmarkEnd w:id="1"/>
      <w:r w:rsidRPr="005D2243">
        <w:rPr>
          <w:rFonts w:ascii="Arial" w:eastAsia="Times New Roman" w:hAnsi="Arial" w:cs="Arial"/>
          <w:sz w:val="20"/>
          <w:szCs w:val="20"/>
          <w:lang w:eastAsia="sl-SI"/>
        </w:rPr>
        <w:t xml:space="preserve"> iz priloge 2 tega pravilnika).</w:t>
      </w:r>
    </w:p>
    <w:p w14:paraId="0D28CB04" w14:textId="77777777" w:rsidR="005D2243" w:rsidRPr="005D2243" w:rsidRDefault="005D2243" w:rsidP="005D2243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100FDC4" w14:textId="77777777" w:rsidR="005D2243" w:rsidRPr="005D2243" w:rsidRDefault="005D2243" w:rsidP="005D224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5D2243">
        <w:rPr>
          <w:rFonts w:ascii="Arial" w:eastAsia="Times New Roman" w:hAnsi="Arial" w:cs="Arial"/>
          <w:sz w:val="20"/>
          <w:szCs w:val="20"/>
          <w:lang w:eastAsia="sl-SI"/>
        </w:rPr>
        <w:t>Na območjih, določenih z zakonom, kjer živita avtohtoni italijanska oziroma madžarska narodna skupnost, se uporabljata tudi obrazca podpore v slovensko-italijanskem oziroma slovensko-madžarskem jeziku (Obrazec EP-volivec-IT iz priloge 3 tega pravilnika, Obrazec EP-volivec-HU iz priloge 4 tega pravilnika).</w:t>
      </w:r>
    </w:p>
    <w:p w14:paraId="4E143393" w14:textId="77777777" w:rsidR="005D2243" w:rsidRPr="005D2243" w:rsidRDefault="005D2243" w:rsidP="005D2243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80B737A" w14:textId="77777777" w:rsidR="005D2243" w:rsidRPr="005D2243" w:rsidRDefault="005D2243" w:rsidP="005D224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5D2243">
        <w:rPr>
          <w:rFonts w:ascii="Arial" w:eastAsia="Times New Roman" w:hAnsi="Arial" w:cs="Arial"/>
          <w:sz w:val="20"/>
          <w:szCs w:val="20"/>
          <w:lang w:eastAsia="sl-SI"/>
        </w:rPr>
        <w:t>Poslanca narodnih skupnosti lahko izrazita podporo kandidatni listi tudi z obrazcem podpore v slovensko-italijanskem oziroma slovensko-madžarskem jeziku</w:t>
      </w:r>
      <w:r w:rsidRPr="005D2243">
        <w:rPr>
          <w:rFonts w:ascii="OfficinaSansITCPro Book" w:eastAsia="Calibri" w:hAnsi="OfficinaSansITCPro Book" w:cs="Times New Roman"/>
          <w:szCs w:val="20"/>
          <w:lang w:eastAsia="sl-SI"/>
        </w:rPr>
        <w:t xml:space="preserve"> (</w:t>
      </w:r>
      <w:r w:rsidRPr="005D2243">
        <w:rPr>
          <w:rFonts w:ascii="Arial" w:eastAsia="Times New Roman" w:hAnsi="Arial" w:cs="Arial"/>
          <w:sz w:val="20"/>
          <w:szCs w:val="20"/>
          <w:lang w:eastAsia="sl-SI"/>
        </w:rPr>
        <w:t>Obrazec EP-poslanec-IT iz priloge 5 tega pravilnika, Obrazec EP-poslanec-HU iz priloge 6 tega pravilnika).</w:t>
      </w:r>
    </w:p>
    <w:p w14:paraId="6A5A10CB" w14:textId="77777777" w:rsidR="005D2243" w:rsidRPr="005D2243" w:rsidRDefault="005D2243" w:rsidP="005D22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C433728" w14:textId="77777777" w:rsidR="005D2243" w:rsidRPr="005D2243" w:rsidRDefault="005D2243" w:rsidP="005D2243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D2243">
        <w:rPr>
          <w:rFonts w:ascii="Arial" w:eastAsia="Times New Roman" w:hAnsi="Arial" w:cs="Arial"/>
          <w:b/>
          <w:sz w:val="20"/>
          <w:szCs w:val="20"/>
          <w:lang w:eastAsia="sl-SI"/>
        </w:rPr>
        <w:t>člen</w:t>
      </w:r>
    </w:p>
    <w:p w14:paraId="59A7B33A" w14:textId="77777777" w:rsidR="005D2243" w:rsidRPr="005D2243" w:rsidRDefault="005D2243" w:rsidP="005D224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11938CAB" w14:textId="77777777" w:rsidR="005D2243" w:rsidRPr="005D2243" w:rsidRDefault="005D2243" w:rsidP="005D2243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5D2243">
        <w:rPr>
          <w:rFonts w:ascii="Arial" w:eastAsia="Times New Roman" w:hAnsi="Arial" w:cs="Arial"/>
          <w:bCs/>
          <w:sz w:val="20"/>
          <w:szCs w:val="20"/>
          <w:lang w:eastAsia="sl-SI"/>
        </w:rPr>
        <w:t>Obrazec podpore je velikosti papirja formata A4.</w:t>
      </w:r>
    </w:p>
    <w:p w14:paraId="6488325E" w14:textId="77777777" w:rsidR="005D2243" w:rsidRPr="005D2243" w:rsidRDefault="005D2243" w:rsidP="005D224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58012D78" w14:textId="77777777" w:rsidR="005D2243" w:rsidRPr="005D2243" w:rsidRDefault="005D2243" w:rsidP="005D2243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5D2243">
        <w:rPr>
          <w:rFonts w:ascii="Arial" w:eastAsia="Times New Roman" w:hAnsi="Arial" w:cs="Arial"/>
          <w:bCs/>
          <w:sz w:val="20"/>
          <w:szCs w:val="20"/>
          <w:lang w:eastAsia="sl-SI"/>
        </w:rPr>
        <w:t>Na levem zgornjem robu je odtisnjen logotip Državne volilne komisije.</w:t>
      </w:r>
    </w:p>
    <w:p w14:paraId="403A2EF5" w14:textId="77777777" w:rsidR="005D2243" w:rsidRPr="005D2243" w:rsidRDefault="005D2243" w:rsidP="005D224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13284918" w14:textId="77777777" w:rsidR="005D2243" w:rsidRPr="005D2243" w:rsidRDefault="005D2243" w:rsidP="005D2243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5D2243">
        <w:rPr>
          <w:rFonts w:ascii="Arial" w:eastAsia="Times New Roman" w:hAnsi="Arial" w:cs="Arial"/>
          <w:bCs/>
          <w:sz w:val="20"/>
          <w:szCs w:val="20"/>
          <w:lang w:eastAsia="sl-SI"/>
        </w:rPr>
        <w:t>Pod logotipom je naslov obrazca (</w:t>
      </w:r>
      <w:r w:rsidRPr="005D2243">
        <w:rPr>
          <w:rFonts w:ascii="Arial" w:eastAsia="Times New Roman" w:hAnsi="Arial" w:cs="Arial"/>
          <w:b/>
          <w:sz w:val="20"/>
          <w:szCs w:val="20"/>
          <w:lang w:eastAsia="sl-SI"/>
        </w:rPr>
        <w:t>PODPORA VOLIVCA</w:t>
      </w:r>
      <w:r w:rsidRPr="005D2243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listi kandidatov na volitvah poslancev iz Republike Slovenije v Evropski parlament oz. </w:t>
      </w:r>
      <w:r w:rsidRPr="005D2243">
        <w:rPr>
          <w:rFonts w:ascii="Arial" w:eastAsia="Times New Roman" w:hAnsi="Arial" w:cs="Arial"/>
          <w:b/>
          <w:sz w:val="20"/>
          <w:szCs w:val="20"/>
          <w:lang w:eastAsia="sl-SI"/>
        </w:rPr>
        <w:t>PODPORA POSLANCA</w:t>
      </w:r>
      <w:r w:rsidRPr="005D2243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listi kandidatov na volitvah poslancev iz Republike Slovenije v Evropski parlament) in pod naslovom obrazca besedilo </w:t>
      </w:r>
      <w:r w:rsidRPr="005D2243">
        <w:rPr>
          <w:rFonts w:ascii="Arial" w:eastAsia="Times New Roman" w:hAnsi="Arial" w:cs="Arial"/>
          <w:bCs/>
          <w:sz w:val="20"/>
          <w:szCs w:val="20"/>
          <w:lang w:eastAsia="sl-SI"/>
        </w:rPr>
        <w:lastRenderedPageBreak/>
        <w:t>»Izpolnjen in lastnoročno podpisan obrazec podpore, ki ga potrdi pristojni organ, oddate predlagatelju liste kandidatov.«.</w:t>
      </w:r>
    </w:p>
    <w:p w14:paraId="0B88DA44" w14:textId="77777777" w:rsidR="005D2243" w:rsidRPr="005D2243" w:rsidRDefault="005D2243" w:rsidP="005D2243">
      <w:pPr>
        <w:spacing w:after="0" w:line="240" w:lineRule="auto"/>
        <w:ind w:left="708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1C2A0D31" w14:textId="77777777" w:rsidR="005D2243" w:rsidRPr="005D2243" w:rsidRDefault="005D2243" w:rsidP="005D2243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5D2243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Obrazec podpore vsebuje podatke o volivcu oz. poslancu, in sicer: ime, priimek, datum rojstva, stalno prebivališče v Sloveniji oziroma stalni naslov v tujini ter besedilo »Dajem svojo podporo listi kandidatov na volitvah poslancev iz Republike Slovenije v Evropski parlament, ki bodo dne«, navedbo datuma volitev ter datum in lastnoročni podpis volivca oz. poslanca. </w:t>
      </w:r>
    </w:p>
    <w:p w14:paraId="1448C3E8" w14:textId="77777777" w:rsidR="005D2243" w:rsidRPr="005D2243" w:rsidRDefault="005D2243" w:rsidP="005D2243">
      <w:pPr>
        <w:spacing w:after="0" w:line="240" w:lineRule="auto"/>
        <w:ind w:left="708"/>
        <w:rPr>
          <w:rFonts w:ascii="Arial" w:eastAsia="Times New Roman" w:hAnsi="Arial" w:cs="Arial"/>
          <w:bCs/>
          <w:sz w:val="20"/>
          <w:szCs w:val="20"/>
          <w:highlight w:val="cyan"/>
          <w:lang w:eastAsia="sl-SI"/>
        </w:rPr>
      </w:pPr>
    </w:p>
    <w:p w14:paraId="46904A1D" w14:textId="77777777" w:rsidR="005D2243" w:rsidRPr="005D2243" w:rsidRDefault="005D2243" w:rsidP="005D2243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5D2243">
        <w:rPr>
          <w:rFonts w:ascii="Arial" w:eastAsia="Times New Roman" w:hAnsi="Arial" w:cs="Arial"/>
          <w:bCs/>
          <w:sz w:val="20"/>
          <w:szCs w:val="20"/>
          <w:lang w:eastAsia="sl-SI"/>
        </w:rPr>
        <w:t>Obrazec podpore v spodnjem delu potrdi pristojni organ iz 47. člena ZVDZ, in sicer z navedbo datuma podpisa volivca oz. poslanca pred pristojnim organom, z navedbo uradne osebe in njenim lastnoročnim podpisom ter z žigom organa.</w:t>
      </w:r>
    </w:p>
    <w:p w14:paraId="2878022B" w14:textId="77777777" w:rsidR="005D2243" w:rsidRPr="005D2243" w:rsidRDefault="005D2243" w:rsidP="005D22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EF7F7FA" w14:textId="77777777" w:rsidR="005D2243" w:rsidRPr="005D2243" w:rsidRDefault="005D2243" w:rsidP="005D2243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D2243">
        <w:rPr>
          <w:rFonts w:ascii="Arial" w:eastAsia="Times New Roman" w:hAnsi="Arial" w:cs="Arial"/>
          <w:b/>
          <w:sz w:val="20"/>
          <w:szCs w:val="20"/>
          <w:lang w:eastAsia="sl-SI"/>
        </w:rPr>
        <w:t>člen</w:t>
      </w:r>
    </w:p>
    <w:p w14:paraId="29F0E8D2" w14:textId="77777777" w:rsidR="005D2243" w:rsidRPr="005D2243" w:rsidRDefault="005D2243" w:rsidP="005D224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A208035" w14:textId="77777777" w:rsidR="005D2243" w:rsidRPr="005D2243" w:rsidRDefault="005D2243" w:rsidP="005D224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5D2243">
        <w:rPr>
          <w:rFonts w:ascii="Arial" w:eastAsia="Times New Roman" w:hAnsi="Arial" w:cs="Arial"/>
          <w:sz w:val="20"/>
          <w:szCs w:val="20"/>
          <w:lang w:eastAsia="sl-SI"/>
        </w:rPr>
        <w:t>Obrazci podpore, določeni s tem pravilnikom, se lahko izpišejo tudi neposredno iz evidence volilne pravice.</w:t>
      </w:r>
    </w:p>
    <w:p w14:paraId="6BE32268" w14:textId="77777777" w:rsidR="005D2243" w:rsidRPr="005D2243" w:rsidRDefault="005D2243" w:rsidP="005D22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3ABCF9E" w14:textId="77777777" w:rsidR="005D2243" w:rsidRPr="005D2243" w:rsidRDefault="005D2243" w:rsidP="005D224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5D2243">
        <w:rPr>
          <w:rFonts w:ascii="Arial" w:eastAsia="Times New Roman" w:hAnsi="Arial" w:cs="Arial"/>
          <w:sz w:val="20"/>
          <w:szCs w:val="20"/>
          <w:lang w:eastAsia="sl-SI"/>
        </w:rPr>
        <w:t>Obrazci podpore, določeni s tem pravilnikom, se pri pristojnih organih zagotavljajo brezplačno.</w:t>
      </w:r>
    </w:p>
    <w:p w14:paraId="7148A029" w14:textId="77777777" w:rsidR="005D2243" w:rsidRPr="005D2243" w:rsidRDefault="005D2243" w:rsidP="005D22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A3534D7" w14:textId="77777777" w:rsidR="005D2243" w:rsidRPr="005D2243" w:rsidRDefault="005D2243" w:rsidP="005D2243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D2243">
        <w:rPr>
          <w:rFonts w:ascii="Arial" w:eastAsia="Times New Roman" w:hAnsi="Arial" w:cs="Arial"/>
          <w:b/>
          <w:sz w:val="20"/>
          <w:szCs w:val="20"/>
          <w:lang w:eastAsia="sl-SI"/>
        </w:rPr>
        <w:t>člen</w:t>
      </w:r>
    </w:p>
    <w:p w14:paraId="3638DDF8" w14:textId="77777777" w:rsidR="005D2243" w:rsidRPr="005D2243" w:rsidRDefault="005D2243" w:rsidP="005D224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3EA83FF8" w14:textId="74AE524D" w:rsidR="005D2243" w:rsidRDefault="005D2243" w:rsidP="005D22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5D2243">
        <w:rPr>
          <w:rFonts w:ascii="Arial" w:eastAsia="Times New Roman" w:hAnsi="Arial" w:cs="Arial"/>
          <w:sz w:val="20"/>
          <w:szCs w:val="20"/>
          <w:lang w:eastAsia="sl-SI"/>
        </w:rPr>
        <w:t xml:space="preserve">Z dnem uveljavitve tega pravilnika prenehata veljati Navodilo o obrazcih za dajanje podpore v postopku kandidiranja na volitvah poslancev in poslank iz Republike Slovenije v Evropski parlament (Uradni list RS, št. 13/14) in Navodilo o obrazcih za dajanje podpore v postopku kandidiranja na volitvah poslank in poslancev iz Republike Slovenije v Evropski parlament (Uradni list RS, št. 7/19 in 10/19). </w:t>
      </w:r>
    </w:p>
    <w:p w14:paraId="5E9838F9" w14:textId="77777777" w:rsidR="003F5FA6" w:rsidRPr="005D2243" w:rsidRDefault="003F5FA6" w:rsidP="005D22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7AAF4DE" w14:textId="77777777" w:rsidR="005D2243" w:rsidRPr="005D2243" w:rsidRDefault="005D2243" w:rsidP="005D22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480D871" w14:textId="10CEA2F8" w:rsidR="005D2243" w:rsidRDefault="005D2243" w:rsidP="005D224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5D224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člen</w:t>
      </w:r>
    </w:p>
    <w:p w14:paraId="624EB6E5" w14:textId="00CB4EE1" w:rsidR="003F5FA6" w:rsidRDefault="003F5FA6" w:rsidP="003F5F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129DBF7E" w14:textId="77777777" w:rsidR="003F5FA6" w:rsidRPr="005D2243" w:rsidRDefault="003F5FA6" w:rsidP="003F5F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5D4B9687" w14:textId="165E0AA3" w:rsidR="003F5FA6" w:rsidRPr="003F5FA6" w:rsidRDefault="003F5FA6" w:rsidP="003F5FA6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F5FA6">
        <w:rPr>
          <w:rFonts w:ascii="Arial" w:hAnsi="Arial" w:cs="Arial"/>
          <w:color w:val="000000"/>
          <w:sz w:val="20"/>
          <w:szCs w:val="20"/>
          <w:shd w:val="clear" w:color="auto" w:fill="FFFFFF"/>
        </w:rPr>
        <w:t>Državna volilna komisija je 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 Pravilnik</w:t>
      </w:r>
      <w:r w:rsidRPr="003F5F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sprejela v sestavi</w:t>
      </w:r>
      <w:r w:rsidRPr="00961889">
        <w:rPr>
          <w:rFonts w:ascii="Arial" w:eastAsia="Calibri" w:hAnsi="Arial" w:cs="Arial"/>
          <w:sz w:val="20"/>
          <w:szCs w:val="20"/>
        </w:rPr>
        <w:t>:</w:t>
      </w:r>
      <w:r w:rsidRPr="003F5FA6">
        <w:rPr>
          <w:rFonts w:ascii="Arial" w:eastAsia="Calibri" w:hAnsi="Arial" w:cs="Arial"/>
          <w:sz w:val="20"/>
          <w:szCs w:val="20"/>
        </w:rPr>
        <w:t xml:space="preserve"> namestnica predsednika Brigita Domjan Pavlin, člani dr. Marko Kambič, Mitja Šuligoj, Drago </w:t>
      </w:r>
      <w:proofErr w:type="spellStart"/>
      <w:r w:rsidRPr="003F5FA6">
        <w:rPr>
          <w:rFonts w:ascii="Arial" w:eastAsia="Calibri" w:hAnsi="Arial" w:cs="Arial"/>
          <w:sz w:val="20"/>
          <w:szCs w:val="20"/>
        </w:rPr>
        <w:t>Zadergal</w:t>
      </w:r>
      <w:proofErr w:type="spellEnd"/>
      <w:r w:rsidRPr="003F5FA6">
        <w:rPr>
          <w:rFonts w:ascii="Arial" w:eastAsia="Calibri" w:hAnsi="Arial" w:cs="Arial"/>
          <w:sz w:val="20"/>
          <w:szCs w:val="20"/>
        </w:rPr>
        <w:t xml:space="preserve"> ter namestnik člana Iztok Majhenič in namestnica člana Terezija Trupi. </w:t>
      </w:r>
      <w:r w:rsidRPr="003F5FA6">
        <w:rPr>
          <w:rFonts w:ascii="Arial" w:eastAsia="Calibri" w:hAnsi="Arial" w:cs="Arial"/>
          <w:sz w:val="20"/>
          <w:szCs w:val="20"/>
        </w:rPr>
        <w:t>Pravilnik</w:t>
      </w:r>
      <w:r w:rsidRPr="00961889">
        <w:rPr>
          <w:rFonts w:ascii="Arial" w:eastAsia="Calibri" w:hAnsi="Arial" w:cs="Arial"/>
          <w:sz w:val="20"/>
          <w:szCs w:val="20"/>
        </w:rPr>
        <w:t xml:space="preserve"> je sprejela </w:t>
      </w:r>
      <w:r w:rsidRPr="003F5FA6">
        <w:rPr>
          <w:rFonts w:ascii="Arial" w:eastAsia="Calibri" w:hAnsi="Arial" w:cs="Arial"/>
          <w:sz w:val="20"/>
          <w:szCs w:val="20"/>
        </w:rPr>
        <w:t xml:space="preserve">soglasno. </w:t>
      </w:r>
    </w:p>
    <w:p w14:paraId="5B71E989" w14:textId="77777777" w:rsidR="003F5FA6" w:rsidRDefault="003F5FA6" w:rsidP="003F5FA6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56110DB5" w14:textId="2A962664" w:rsidR="003F5FA6" w:rsidRPr="00961889" w:rsidRDefault="003F5FA6" w:rsidP="003F5FA6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F5FA6">
        <w:rPr>
          <w:rFonts w:ascii="Arial" w:eastAsia="Times New Roman" w:hAnsi="Arial" w:cs="Arial"/>
          <w:sz w:val="20"/>
          <w:szCs w:val="20"/>
          <w:lang w:eastAsia="sl-SI"/>
        </w:rPr>
        <w:t>Ta pravilnik začne veljati naslednji dan po objavi v Uradnem listu Republike Slovenije.</w:t>
      </w:r>
    </w:p>
    <w:p w14:paraId="07CC0DFF" w14:textId="77777777" w:rsidR="003F5FA6" w:rsidRPr="00961889" w:rsidRDefault="003F5FA6" w:rsidP="003F5FA6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14:paraId="6DFC4130" w14:textId="77777777" w:rsidR="005D2243" w:rsidRPr="003F5FA6" w:rsidRDefault="005D2243" w:rsidP="003F5FA6">
      <w:pPr>
        <w:pStyle w:val="Odstavekseznama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4017B9B" w14:textId="77777777" w:rsidR="005D2243" w:rsidRPr="005D2243" w:rsidRDefault="005D2243" w:rsidP="005D22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7EFA09B" w14:textId="77777777" w:rsidR="005D2243" w:rsidRPr="005D2243" w:rsidRDefault="005D2243" w:rsidP="005D22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5D2243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4EF14198" w14:textId="77777777" w:rsidR="005D2243" w:rsidRPr="005D2243" w:rsidRDefault="005D2243" w:rsidP="005D22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9D1FE89" w14:textId="77777777" w:rsidR="005D2243" w:rsidRDefault="005D2243" w:rsidP="005D2243">
      <w:pPr>
        <w:overflowPunct w:val="0"/>
        <w:autoSpaceDE w:val="0"/>
        <w:autoSpaceDN w:val="0"/>
        <w:adjustRightInd w:val="0"/>
        <w:spacing w:after="0" w:line="240" w:lineRule="auto"/>
        <w:ind w:left="596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Brigita Domjan Pavlin </w:t>
      </w:r>
    </w:p>
    <w:p w14:paraId="568C4B6D" w14:textId="39570119" w:rsidR="005D2243" w:rsidRPr="005D2243" w:rsidRDefault="005D2243" w:rsidP="005D2243">
      <w:pPr>
        <w:overflowPunct w:val="0"/>
        <w:autoSpaceDE w:val="0"/>
        <w:autoSpaceDN w:val="0"/>
        <w:adjustRightInd w:val="0"/>
        <w:spacing w:after="0" w:line="240" w:lineRule="auto"/>
        <w:ind w:left="596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Namestnica predsednika</w:t>
      </w:r>
      <w:r w:rsidRPr="005D2243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5F3668D1" w14:textId="77777777" w:rsidR="005D2243" w:rsidRPr="005D2243" w:rsidRDefault="005D2243" w:rsidP="005D2243">
      <w:pPr>
        <w:overflowPunct w:val="0"/>
        <w:autoSpaceDE w:val="0"/>
        <w:autoSpaceDN w:val="0"/>
        <w:adjustRightInd w:val="0"/>
        <w:spacing w:after="0" w:line="240" w:lineRule="auto"/>
        <w:ind w:left="596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55FFA0F" w14:textId="77777777" w:rsidR="005D2243" w:rsidRPr="005D2243" w:rsidRDefault="005D2243" w:rsidP="005D22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E08ED04" w14:textId="77777777" w:rsidR="005D2243" w:rsidRPr="005D2243" w:rsidRDefault="005D2243" w:rsidP="005D22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5D2243">
        <w:rPr>
          <w:rFonts w:ascii="Arial" w:eastAsia="Times New Roman" w:hAnsi="Arial" w:cs="Arial"/>
          <w:sz w:val="20"/>
          <w:szCs w:val="20"/>
          <w:lang w:eastAsia="sl-SI"/>
        </w:rPr>
        <w:t>Priloge:</w:t>
      </w:r>
    </w:p>
    <w:p w14:paraId="07796495" w14:textId="77777777" w:rsidR="005D2243" w:rsidRPr="005D2243" w:rsidRDefault="005D2243" w:rsidP="005D224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5D2243">
        <w:rPr>
          <w:rFonts w:ascii="Arial" w:eastAsia="Times New Roman" w:hAnsi="Arial" w:cs="Arial"/>
          <w:sz w:val="20"/>
          <w:szCs w:val="20"/>
          <w:lang w:eastAsia="sl-SI"/>
        </w:rPr>
        <w:t>Obrazec EP-volivec,</w:t>
      </w:r>
    </w:p>
    <w:p w14:paraId="57146F76" w14:textId="77777777" w:rsidR="005D2243" w:rsidRPr="005D2243" w:rsidRDefault="005D2243" w:rsidP="005D224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5D2243">
        <w:rPr>
          <w:rFonts w:ascii="Arial" w:eastAsia="Times New Roman" w:hAnsi="Arial" w:cs="Arial"/>
          <w:sz w:val="20"/>
          <w:szCs w:val="20"/>
          <w:lang w:eastAsia="sl-SI"/>
        </w:rPr>
        <w:t>Obrazec EP-poslanec,</w:t>
      </w:r>
    </w:p>
    <w:p w14:paraId="4604D8B6" w14:textId="77777777" w:rsidR="005D2243" w:rsidRPr="005D2243" w:rsidRDefault="005D2243" w:rsidP="005D224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5D2243">
        <w:rPr>
          <w:rFonts w:ascii="Arial" w:eastAsia="Times New Roman" w:hAnsi="Arial" w:cs="Arial"/>
          <w:sz w:val="20"/>
          <w:szCs w:val="20"/>
          <w:lang w:eastAsia="sl-SI"/>
        </w:rPr>
        <w:t>Obrazec EP-volivec-IT,</w:t>
      </w:r>
    </w:p>
    <w:p w14:paraId="42FA8599" w14:textId="77777777" w:rsidR="005D2243" w:rsidRPr="005D2243" w:rsidRDefault="005D2243" w:rsidP="005D224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5D2243">
        <w:rPr>
          <w:rFonts w:ascii="Arial" w:eastAsia="Times New Roman" w:hAnsi="Arial" w:cs="Arial"/>
          <w:sz w:val="20"/>
          <w:szCs w:val="20"/>
          <w:lang w:eastAsia="sl-SI"/>
        </w:rPr>
        <w:t>Obrazec EP-volivec-HU,</w:t>
      </w:r>
    </w:p>
    <w:p w14:paraId="1FE4235D" w14:textId="77777777" w:rsidR="005D2243" w:rsidRPr="005D2243" w:rsidRDefault="005D2243" w:rsidP="005D224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5D2243">
        <w:rPr>
          <w:rFonts w:ascii="Arial" w:eastAsia="Times New Roman" w:hAnsi="Arial" w:cs="Arial"/>
          <w:sz w:val="20"/>
          <w:szCs w:val="20"/>
          <w:lang w:eastAsia="sl-SI"/>
        </w:rPr>
        <w:t>Obrazec EP-poslanec-IT,</w:t>
      </w:r>
    </w:p>
    <w:p w14:paraId="0E2D6607" w14:textId="77777777" w:rsidR="005D2243" w:rsidRPr="005D2243" w:rsidRDefault="005D2243" w:rsidP="005D224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5D2243">
        <w:rPr>
          <w:rFonts w:ascii="Arial" w:eastAsia="Times New Roman" w:hAnsi="Arial" w:cs="Arial"/>
          <w:sz w:val="20"/>
          <w:szCs w:val="20"/>
          <w:lang w:eastAsia="sl-SI"/>
        </w:rPr>
        <w:t>Obrazec EP-poslanec-HU.</w:t>
      </w:r>
    </w:p>
    <w:p w14:paraId="7EAFD9B4" w14:textId="77777777" w:rsidR="005D2243" w:rsidRPr="005D2243" w:rsidRDefault="005D2243" w:rsidP="005D22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B3FD350" w14:textId="77777777" w:rsidR="005D2243" w:rsidRPr="005D2243" w:rsidRDefault="005D2243" w:rsidP="005D224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6D428AD" w14:textId="77777777" w:rsidR="00912020" w:rsidRDefault="00912020"/>
    <w:sectPr w:rsidR="00912020" w:rsidSect="00966739">
      <w:footerReference w:type="defaul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6"/>
      </w:rPr>
      <w:id w:val="-1941669821"/>
      <w:docPartObj>
        <w:docPartGallery w:val="Page Numbers (Bottom of Page)"/>
        <w:docPartUnique/>
      </w:docPartObj>
    </w:sdtPr>
    <w:sdtContent>
      <w:p w14:paraId="6B6F951F" w14:textId="77777777" w:rsidR="00D27505" w:rsidRPr="00D27505" w:rsidRDefault="00000000">
        <w:pPr>
          <w:pStyle w:val="Noga"/>
          <w:jc w:val="center"/>
          <w:rPr>
            <w:rFonts w:ascii="Arial" w:hAnsi="Arial" w:cs="Arial"/>
            <w:sz w:val="18"/>
            <w:szCs w:val="16"/>
          </w:rPr>
        </w:pPr>
        <w:r w:rsidRPr="00D27505">
          <w:rPr>
            <w:rFonts w:ascii="Arial" w:hAnsi="Arial" w:cs="Arial"/>
            <w:sz w:val="18"/>
            <w:szCs w:val="16"/>
          </w:rPr>
          <w:fldChar w:fldCharType="begin"/>
        </w:r>
        <w:r w:rsidRPr="00D27505">
          <w:rPr>
            <w:rFonts w:ascii="Arial" w:hAnsi="Arial" w:cs="Arial"/>
            <w:sz w:val="18"/>
            <w:szCs w:val="16"/>
          </w:rPr>
          <w:instrText>PAGE   \* MERGEFORMAT</w:instrText>
        </w:r>
        <w:r w:rsidRPr="00D27505">
          <w:rPr>
            <w:rFonts w:ascii="Arial" w:hAnsi="Arial" w:cs="Arial"/>
            <w:sz w:val="18"/>
            <w:szCs w:val="16"/>
          </w:rPr>
          <w:fldChar w:fldCharType="separate"/>
        </w:r>
        <w:r w:rsidRPr="00D27505">
          <w:rPr>
            <w:rFonts w:ascii="Arial" w:hAnsi="Arial" w:cs="Arial"/>
            <w:sz w:val="18"/>
            <w:szCs w:val="16"/>
          </w:rPr>
          <w:t>2</w:t>
        </w:r>
        <w:r w:rsidRPr="00D27505">
          <w:rPr>
            <w:rFonts w:ascii="Arial" w:hAnsi="Arial" w:cs="Arial"/>
            <w:sz w:val="18"/>
            <w:szCs w:val="16"/>
          </w:rPr>
          <w:fldChar w:fldCharType="end"/>
        </w:r>
      </w:p>
    </w:sdtContent>
  </w:sdt>
  <w:p w14:paraId="32B8C172" w14:textId="77777777" w:rsidR="00D27505" w:rsidRDefault="0000000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361041570"/>
      <w:docPartObj>
        <w:docPartGallery w:val="Page Numbers (Bottom of Page)"/>
        <w:docPartUnique/>
      </w:docPartObj>
    </w:sdtPr>
    <w:sdtContent>
      <w:p w14:paraId="1CC984A3" w14:textId="77777777" w:rsidR="00D27505" w:rsidRPr="00D27505" w:rsidRDefault="00000000">
        <w:pPr>
          <w:pStyle w:val="Noga"/>
          <w:jc w:val="center"/>
          <w:rPr>
            <w:rFonts w:ascii="Arial" w:hAnsi="Arial" w:cs="Arial"/>
            <w:sz w:val="18"/>
            <w:szCs w:val="18"/>
          </w:rPr>
        </w:pPr>
        <w:r w:rsidRPr="00D27505">
          <w:rPr>
            <w:rFonts w:ascii="Arial" w:hAnsi="Arial" w:cs="Arial"/>
            <w:sz w:val="18"/>
            <w:szCs w:val="18"/>
          </w:rPr>
          <w:fldChar w:fldCharType="begin"/>
        </w:r>
        <w:r w:rsidRPr="00D27505">
          <w:rPr>
            <w:rFonts w:ascii="Arial" w:hAnsi="Arial" w:cs="Arial"/>
            <w:sz w:val="18"/>
            <w:szCs w:val="18"/>
          </w:rPr>
          <w:instrText>PAGE   \* MERGEFORMAT</w:instrText>
        </w:r>
        <w:r w:rsidRPr="00D27505">
          <w:rPr>
            <w:rFonts w:ascii="Arial" w:hAnsi="Arial" w:cs="Arial"/>
            <w:sz w:val="18"/>
            <w:szCs w:val="18"/>
          </w:rPr>
          <w:fldChar w:fldCharType="separate"/>
        </w:r>
        <w:r w:rsidRPr="00D27505">
          <w:rPr>
            <w:rFonts w:ascii="Arial" w:hAnsi="Arial" w:cs="Arial"/>
            <w:sz w:val="18"/>
            <w:szCs w:val="18"/>
          </w:rPr>
          <w:t>2</w:t>
        </w:r>
        <w:r w:rsidRPr="00D2750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F2167C" w14:textId="77777777" w:rsidR="00D27505" w:rsidRDefault="00000000">
    <w:pPr>
      <w:pStyle w:val="Nog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0E0"/>
    <w:multiLevelType w:val="hybridMultilevel"/>
    <w:tmpl w:val="FEF22462"/>
    <w:lvl w:ilvl="0" w:tplc="C38ED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35610"/>
    <w:multiLevelType w:val="hybridMultilevel"/>
    <w:tmpl w:val="C778ED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51F6E"/>
    <w:multiLevelType w:val="hybridMultilevel"/>
    <w:tmpl w:val="80B40C90"/>
    <w:lvl w:ilvl="0" w:tplc="2424CF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569A2"/>
    <w:multiLevelType w:val="hybridMultilevel"/>
    <w:tmpl w:val="4884578C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1">
      <w:start w:val="1"/>
      <w:numFmt w:val="decimal"/>
      <w:lvlText w:val="%5)"/>
      <w:lvlJc w:val="left"/>
      <w:pPr>
        <w:ind w:left="284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1A3D0B"/>
    <w:multiLevelType w:val="hybridMultilevel"/>
    <w:tmpl w:val="B7F60A12"/>
    <w:lvl w:ilvl="0" w:tplc="0424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C0408A"/>
    <w:multiLevelType w:val="hybridMultilevel"/>
    <w:tmpl w:val="6AF6C5C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5641E"/>
    <w:multiLevelType w:val="hybridMultilevel"/>
    <w:tmpl w:val="21DAE95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B7B76"/>
    <w:multiLevelType w:val="hybridMultilevel"/>
    <w:tmpl w:val="6EE0F8CA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065" w:hanging="360"/>
      </w:pPr>
    </w:lvl>
    <w:lvl w:ilvl="2" w:tplc="FFFFFFFF">
      <w:start w:val="1"/>
      <w:numFmt w:val="lowerRoman"/>
      <w:lvlText w:val="%3."/>
      <w:lvlJc w:val="right"/>
      <w:pPr>
        <w:ind w:left="3785" w:hanging="180"/>
      </w:pPr>
    </w:lvl>
    <w:lvl w:ilvl="3" w:tplc="FFFFFFFF">
      <w:start w:val="1"/>
      <w:numFmt w:val="decimal"/>
      <w:lvlText w:val="%4."/>
      <w:lvlJc w:val="left"/>
      <w:pPr>
        <w:ind w:left="4505" w:hanging="360"/>
      </w:pPr>
    </w:lvl>
    <w:lvl w:ilvl="4" w:tplc="FFFFFFFF">
      <w:start w:val="1"/>
      <w:numFmt w:val="decimal"/>
      <w:lvlText w:val="(%5)"/>
      <w:lvlJc w:val="left"/>
      <w:pPr>
        <w:ind w:left="5225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5945" w:hanging="180"/>
      </w:pPr>
    </w:lvl>
    <w:lvl w:ilvl="6" w:tplc="FFFFFFFF" w:tentative="1">
      <w:start w:val="1"/>
      <w:numFmt w:val="decimal"/>
      <w:lvlText w:val="%7."/>
      <w:lvlJc w:val="left"/>
      <w:pPr>
        <w:ind w:left="6665" w:hanging="360"/>
      </w:pPr>
    </w:lvl>
    <w:lvl w:ilvl="7" w:tplc="FFFFFFFF" w:tentative="1">
      <w:start w:val="1"/>
      <w:numFmt w:val="lowerLetter"/>
      <w:lvlText w:val="%8."/>
      <w:lvlJc w:val="left"/>
      <w:pPr>
        <w:ind w:left="7385" w:hanging="360"/>
      </w:pPr>
    </w:lvl>
    <w:lvl w:ilvl="8" w:tplc="FFFFFFFF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46823913"/>
    <w:multiLevelType w:val="hybridMultilevel"/>
    <w:tmpl w:val="FAF06474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A51C13"/>
    <w:multiLevelType w:val="hybridMultilevel"/>
    <w:tmpl w:val="21DAE95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F7B12"/>
    <w:multiLevelType w:val="hybridMultilevel"/>
    <w:tmpl w:val="0D025CA4"/>
    <w:lvl w:ilvl="0" w:tplc="EDCC732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002AA7"/>
    <w:multiLevelType w:val="multilevel"/>
    <w:tmpl w:val="EF486322"/>
    <w:lvl w:ilvl="0">
      <w:start w:val="1"/>
      <w:numFmt w:val="decimal"/>
      <w:pStyle w:val="Naslov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50748903">
    <w:abstractNumId w:val="10"/>
  </w:num>
  <w:num w:numId="2" w16cid:durableId="936641944">
    <w:abstractNumId w:val="11"/>
  </w:num>
  <w:num w:numId="3" w16cid:durableId="1932006323">
    <w:abstractNumId w:val="7"/>
  </w:num>
  <w:num w:numId="4" w16cid:durableId="1690982193">
    <w:abstractNumId w:val="5"/>
  </w:num>
  <w:num w:numId="5" w16cid:durableId="1259366705">
    <w:abstractNumId w:val="4"/>
  </w:num>
  <w:num w:numId="6" w16cid:durableId="1466317929">
    <w:abstractNumId w:val="1"/>
  </w:num>
  <w:num w:numId="7" w16cid:durableId="1467505774">
    <w:abstractNumId w:val="3"/>
  </w:num>
  <w:num w:numId="8" w16cid:durableId="802506069">
    <w:abstractNumId w:val="2"/>
  </w:num>
  <w:num w:numId="9" w16cid:durableId="299844538">
    <w:abstractNumId w:val="0"/>
  </w:num>
  <w:num w:numId="10" w16cid:durableId="1532036541">
    <w:abstractNumId w:val="8"/>
  </w:num>
  <w:num w:numId="11" w16cid:durableId="1015570131">
    <w:abstractNumId w:val="9"/>
  </w:num>
  <w:num w:numId="12" w16cid:durableId="5042511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43"/>
    <w:rsid w:val="003F5FA6"/>
    <w:rsid w:val="005D2243"/>
    <w:rsid w:val="006F66F4"/>
    <w:rsid w:val="0091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1CD2"/>
  <w15:chartTrackingRefBased/>
  <w15:docId w15:val="{9D3F1269-514D-49E4-B7D4-D1A89BA8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6F66F4"/>
    <w:pPr>
      <w:keepNext/>
      <w:keepLines/>
      <w:numPr>
        <w:numId w:val="2"/>
      </w:numPr>
      <w:spacing w:before="200" w:after="0" w:line="276" w:lineRule="auto"/>
      <w:ind w:left="1080" w:hanging="360"/>
      <w:jc w:val="both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6F66F4"/>
    <w:rPr>
      <w:rFonts w:ascii="Arial" w:eastAsiaTheme="majorEastAsia" w:hAnsi="Arial" w:cstheme="majorBidi"/>
      <w:b/>
      <w:bCs/>
      <w:sz w:val="24"/>
      <w:szCs w:val="26"/>
    </w:rPr>
  </w:style>
  <w:style w:type="paragraph" w:styleId="Noga">
    <w:name w:val="footer"/>
    <w:basedOn w:val="Navaden"/>
    <w:link w:val="NogaZnak"/>
    <w:uiPriority w:val="99"/>
    <w:unhideWhenUsed/>
    <w:rsid w:val="005D2243"/>
    <w:pPr>
      <w:tabs>
        <w:tab w:val="center" w:pos="4536"/>
        <w:tab w:val="right" w:pos="9072"/>
      </w:tabs>
      <w:spacing w:after="0" w:line="240" w:lineRule="auto"/>
    </w:pPr>
    <w:rPr>
      <w:rFonts w:ascii="OfficinaSansITCPro Book" w:eastAsia="Calibri" w:hAnsi="OfficinaSansITCPro Book" w:cs="Times New Roman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5D2243"/>
    <w:rPr>
      <w:rFonts w:ascii="OfficinaSansITCPro Book" w:eastAsia="Calibri" w:hAnsi="OfficinaSansITCPro Book" w:cs="Times New Roman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3F5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Lukančič</dc:creator>
  <cp:keywords/>
  <dc:description/>
  <cp:lastModifiedBy>Eva Lukančič</cp:lastModifiedBy>
  <cp:revision>1</cp:revision>
  <cp:lastPrinted>2024-02-29T15:21:00Z</cp:lastPrinted>
  <dcterms:created xsi:type="dcterms:W3CDTF">2024-02-29T14:53:00Z</dcterms:created>
  <dcterms:modified xsi:type="dcterms:W3CDTF">2024-02-29T15:24:00Z</dcterms:modified>
</cp:coreProperties>
</file>